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A88" w:rsidRPr="006F1A88" w:rsidRDefault="006F1A88" w:rsidP="006F1A88">
      <w:pPr>
        <w:pBdr>
          <w:bottom w:val="single" w:sz="6" w:space="1" w:color="auto"/>
        </w:pBdr>
        <w:spacing w:after="0" w:line="240" w:lineRule="auto"/>
        <w:jc w:val="center"/>
        <w:rPr>
          <w:rFonts w:ascii="Arial" w:eastAsia="Times New Roman" w:hAnsi="Arial" w:cs="Arial"/>
          <w:vanish/>
          <w:sz w:val="16"/>
          <w:szCs w:val="16"/>
          <w:lang w:eastAsia="nl-NL"/>
        </w:rPr>
      </w:pPr>
      <w:r w:rsidRPr="006F1A88">
        <w:rPr>
          <w:rFonts w:ascii="Arial" w:eastAsia="Times New Roman" w:hAnsi="Arial" w:cs="Arial"/>
          <w:vanish/>
          <w:sz w:val="16"/>
          <w:szCs w:val="16"/>
          <w:lang w:eastAsia="nl-NL"/>
        </w:rPr>
        <w:t>Bovenkant formulier</w:t>
      </w:r>
    </w:p>
    <w:p w:rsidR="006F1A88" w:rsidRPr="006F1A88" w:rsidRDefault="006F1A88" w:rsidP="006F1A88">
      <w:pPr>
        <w:spacing w:after="120" w:line="360" w:lineRule="atLeast"/>
        <w:rPr>
          <w:rFonts w:ascii="alwyn-new-web" w:eastAsia="Times New Roman" w:hAnsi="alwyn-new-web" w:cs="Arial"/>
          <w:vanish/>
          <w:color w:val="333333"/>
          <w:sz w:val="24"/>
          <w:szCs w:val="24"/>
          <w:lang w:eastAsia="nl-NL"/>
        </w:rPr>
      </w:pPr>
      <w:r w:rsidRPr="006F1A88">
        <w:rPr>
          <w:rFonts w:ascii="alwyn-new-web" w:eastAsia="Times New Roman" w:hAnsi="alwyn-new-web" w:cs="Arial"/>
          <w:vanish/>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75pt;height:18pt" o:ole="">
            <v:imagedata r:id="rId5" o:title=""/>
          </v:shape>
          <w:control r:id="rId6" w:name="DefaultOcxName" w:shapeid="_x0000_i1029"/>
        </w:object>
      </w:r>
    </w:p>
    <w:p w:rsidR="006F1A88" w:rsidRPr="006F1A88" w:rsidRDefault="006F1A88" w:rsidP="006F1A88">
      <w:pPr>
        <w:spacing w:after="0" w:line="360" w:lineRule="atLeast"/>
        <w:rPr>
          <w:rFonts w:ascii="alwyn-new-web" w:eastAsia="Times New Roman" w:hAnsi="alwyn-new-web" w:cs="Arial"/>
          <w:vanish/>
          <w:color w:val="333333"/>
          <w:sz w:val="24"/>
          <w:szCs w:val="24"/>
          <w:lang w:eastAsia="nl-NL"/>
        </w:rPr>
      </w:pPr>
      <w:r w:rsidRPr="006F1A88">
        <w:rPr>
          <w:rFonts w:ascii="alwyn-new-web" w:eastAsia="Times New Roman" w:hAnsi="alwyn-new-web" w:cs="Arial"/>
          <w:vanish/>
          <w:color w:val="333333"/>
          <w:sz w:val="24"/>
          <w:szCs w:val="24"/>
          <w:lang w:eastAsia="nl-NL"/>
        </w:rPr>
        <w:t>Zoeken</w:t>
      </w:r>
    </w:p>
    <w:p w:rsidR="006F1A88" w:rsidRPr="006F1A88" w:rsidRDefault="006F1A88" w:rsidP="006F1A88">
      <w:pPr>
        <w:pBdr>
          <w:top w:val="single" w:sz="6" w:space="1" w:color="auto"/>
        </w:pBdr>
        <w:spacing w:line="240" w:lineRule="auto"/>
        <w:jc w:val="center"/>
        <w:rPr>
          <w:rFonts w:ascii="Arial" w:eastAsia="Times New Roman" w:hAnsi="Arial" w:cs="Arial"/>
          <w:vanish/>
          <w:sz w:val="16"/>
          <w:szCs w:val="16"/>
          <w:lang w:eastAsia="nl-NL"/>
        </w:rPr>
      </w:pPr>
      <w:r w:rsidRPr="006F1A88">
        <w:rPr>
          <w:rFonts w:ascii="Arial" w:eastAsia="Times New Roman" w:hAnsi="Arial" w:cs="Arial"/>
          <w:vanish/>
          <w:sz w:val="16"/>
          <w:szCs w:val="16"/>
          <w:lang w:eastAsia="nl-NL"/>
        </w:rPr>
        <w:t>Onderkant formulier</w:t>
      </w:r>
    </w:p>
    <w:p w:rsidR="006F1A88" w:rsidRPr="006F1A88" w:rsidRDefault="00D4278E" w:rsidP="006F1A88">
      <w:pPr>
        <w:spacing w:after="0" w:line="360" w:lineRule="atLeast"/>
        <w:rPr>
          <w:rFonts w:ascii="alwyn-new-web" w:eastAsia="Times New Roman" w:hAnsi="alwyn-new-web" w:cs="Arial"/>
          <w:color w:val="333333"/>
          <w:sz w:val="24"/>
          <w:szCs w:val="24"/>
          <w:lang w:eastAsia="nl-NL"/>
        </w:rPr>
      </w:pPr>
      <w:hyperlink r:id="rId7" w:anchor="menu" w:history="1">
        <w:r w:rsidR="006F1A88" w:rsidRPr="006F1A88">
          <w:rPr>
            <w:rFonts w:ascii="alwyn-new-web" w:eastAsia="Times New Roman" w:hAnsi="alwyn-new-web" w:cs="Arial"/>
            <w:b/>
            <w:bCs/>
            <w:caps/>
            <w:color w:val="772059"/>
            <w:spacing w:val="30"/>
            <w:sz w:val="23"/>
            <w:szCs w:val="23"/>
            <w:u w:val="single"/>
            <w:lang w:eastAsia="nl-NL"/>
          </w:rPr>
          <w:t>menu</w:t>
        </w:r>
      </w:hyperlink>
      <w:r w:rsidR="006F1A88" w:rsidRPr="006F1A88">
        <w:rPr>
          <w:rFonts w:ascii="alwyn-new-web" w:eastAsia="Times New Roman" w:hAnsi="alwyn-new-web" w:cs="Arial"/>
          <w:color w:val="333333"/>
          <w:sz w:val="24"/>
          <w:szCs w:val="24"/>
          <w:lang w:eastAsia="nl-NL"/>
        </w:rPr>
        <w:t xml:space="preserve"> </w:t>
      </w:r>
    </w:p>
    <w:p w:rsidR="006F1A88" w:rsidRPr="006F1A88" w:rsidRDefault="00430F1A" w:rsidP="006F1A88">
      <w:pPr>
        <w:spacing w:before="192" w:line="240" w:lineRule="auto"/>
        <w:outlineLvl w:val="0"/>
        <w:rPr>
          <w:rFonts w:ascii="alwyn-new-web" w:eastAsia="Times New Roman" w:hAnsi="alwyn-new-web" w:cs="Arial"/>
          <w:color w:val="772059"/>
          <w:kern w:val="36"/>
          <w:sz w:val="43"/>
          <w:szCs w:val="43"/>
          <w:lang w:eastAsia="nl-NL"/>
        </w:rPr>
      </w:pPr>
      <w:r>
        <w:rPr>
          <w:rFonts w:ascii="alwyn-new-web" w:eastAsia="Times New Roman" w:hAnsi="alwyn-new-web" w:cs="Arial"/>
          <w:color w:val="772059"/>
          <w:kern w:val="36"/>
          <w:sz w:val="43"/>
          <w:szCs w:val="43"/>
          <w:lang w:eastAsia="nl-NL"/>
        </w:rPr>
        <w:t>Ta</w:t>
      </w:r>
      <w:r w:rsidR="006F1A88" w:rsidRPr="006F1A88">
        <w:rPr>
          <w:rFonts w:ascii="alwyn-new-web" w:eastAsia="Times New Roman" w:hAnsi="alwyn-new-web" w:cs="Arial"/>
          <w:color w:val="772059"/>
          <w:kern w:val="36"/>
          <w:sz w:val="43"/>
          <w:szCs w:val="43"/>
          <w:lang w:eastAsia="nl-NL"/>
        </w:rPr>
        <w:t>ndartsspoedpraktijk in St. Antonius Ziekenhuis</w:t>
      </w:r>
    </w:p>
    <w:p w:rsidR="006F1A88" w:rsidRPr="006F1A88" w:rsidRDefault="006F1A88" w:rsidP="006F1A88">
      <w:pPr>
        <w:spacing w:before="96" w:after="192" w:line="570" w:lineRule="atLeast"/>
        <w:outlineLvl w:val="1"/>
        <w:rPr>
          <w:rFonts w:ascii="alwyn-new-web" w:eastAsia="Times New Roman" w:hAnsi="alwyn-new-web" w:cs="Arial"/>
          <w:color w:val="772059"/>
          <w:sz w:val="40"/>
          <w:szCs w:val="40"/>
          <w:lang w:eastAsia="nl-NL"/>
        </w:rPr>
      </w:pPr>
      <w:r w:rsidRPr="006F1A88">
        <w:rPr>
          <w:rFonts w:ascii="alwyn-new-web" w:eastAsia="Times New Roman" w:hAnsi="alwyn-new-web" w:cs="Arial"/>
          <w:color w:val="772059"/>
          <w:sz w:val="40"/>
          <w:szCs w:val="40"/>
          <w:lang w:eastAsia="nl-NL"/>
        </w:rPr>
        <w:t>Vanaf december 2017</w:t>
      </w:r>
    </w:p>
    <w:p w:rsidR="006F1A88" w:rsidRPr="006F1A88" w:rsidRDefault="006F1A88" w:rsidP="006F1A88">
      <w:pPr>
        <w:spacing w:after="0" w:line="360" w:lineRule="atLeast"/>
        <w:rPr>
          <w:rFonts w:ascii="alwyn-new-web" w:eastAsia="Times New Roman" w:hAnsi="alwyn-new-web" w:cs="Arial"/>
          <w:color w:val="333333"/>
          <w:sz w:val="24"/>
          <w:szCs w:val="24"/>
          <w:lang w:eastAsia="nl-NL"/>
        </w:rPr>
      </w:pPr>
      <w:r w:rsidRPr="006F1A88">
        <w:rPr>
          <w:rFonts w:ascii="alwyn-new-web" w:eastAsia="Times New Roman" w:hAnsi="alwyn-new-web" w:cs="Arial"/>
          <w:noProof/>
          <w:color w:val="333333"/>
          <w:sz w:val="24"/>
          <w:szCs w:val="24"/>
          <w:lang w:eastAsia="nl-NL"/>
        </w:rPr>
        <w:drawing>
          <wp:inline distT="0" distB="0" distL="0" distR="0" wp14:anchorId="3DBDF9B8" wp14:editId="5E147729">
            <wp:extent cx="7696200" cy="3848100"/>
            <wp:effectExtent l="0" t="0" r="0" b="0"/>
            <wp:docPr id="13" name="Afbeelding 13" descr="https://www.antoniusziekenhuis.nl/sites/default/files/styles/content_small/public/de_ruimte_van_de_tandartsspoedpraktijk_in_het_st._antonius_ziekenhuis_in_utrecht_3.jpg?itok=GWctD7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ntoniusziekenhuis.nl/sites/default/files/styles/content_small/public/de_ruimte_van_de_tandartsspoedpraktijk_in_het_st._antonius_ziekenhuis_in_utrecht_3.jpg?itok=GWctD7g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0" cy="3848100"/>
                    </a:xfrm>
                    <a:prstGeom prst="rect">
                      <a:avLst/>
                    </a:prstGeom>
                    <a:noFill/>
                    <a:ln>
                      <a:noFill/>
                    </a:ln>
                  </pic:spPr>
                </pic:pic>
              </a:graphicData>
            </a:graphic>
          </wp:inline>
        </w:drawing>
      </w:r>
    </w:p>
    <w:p w:rsidR="006F1A88" w:rsidRPr="006F1A88" w:rsidRDefault="006F1A88" w:rsidP="006F1A88">
      <w:pPr>
        <w:spacing w:before="100" w:beforeAutospacing="1" w:after="100" w:afterAutospacing="1" w:line="360" w:lineRule="atLeast"/>
        <w:rPr>
          <w:rFonts w:ascii="alwyn-new-web" w:eastAsia="Times New Roman" w:hAnsi="alwyn-new-web" w:cs="Arial"/>
          <w:color w:val="333333"/>
          <w:sz w:val="24"/>
          <w:szCs w:val="24"/>
          <w:lang w:eastAsia="nl-NL"/>
        </w:rPr>
      </w:pPr>
      <w:r w:rsidRPr="006F1A88">
        <w:rPr>
          <w:rFonts w:ascii="alwyn-new-web" w:eastAsia="Times New Roman" w:hAnsi="alwyn-new-web" w:cs="Arial"/>
          <w:i/>
          <w:iCs/>
          <w:color w:val="333333"/>
          <w:sz w:val="24"/>
          <w:szCs w:val="24"/>
          <w:lang w:eastAsia="nl-NL"/>
        </w:rPr>
        <w:t xml:space="preserve">Foto: Kaakchirurgen van het St. Antonius Joost </w:t>
      </w:r>
      <w:proofErr w:type="spellStart"/>
      <w:r w:rsidRPr="006F1A88">
        <w:rPr>
          <w:rFonts w:ascii="alwyn-new-web" w:eastAsia="Times New Roman" w:hAnsi="alwyn-new-web" w:cs="Arial"/>
          <w:i/>
          <w:iCs/>
          <w:color w:val="333333"/>
          <w:sz w:val="24"/>
          <w:szCs w:val="24"/>
          <w:lang w:eastAsia="nl-NL"/>
        </w:rPr>
        <w:t>Frenken</w:t>
      </w:r>
      <w:proofErr w:type="spellEnd"/>
      <w:r w:rsidRPr="006F1A88">
        <w:rPr>
          <w:rFonts w:ascii="alwyn-new-web" w:eastAsia="Times New Roman" w:hAnsi="alwyn-new-web" w:cs="Arial"/>
          <w:i/>
          <w:iCs/>
          <w:color w:val="333333"/>
          <w:sz w:val="24"/>
          <w:szCs w:val="24"/>
          <w:lang w:eastAsia="nl-NL"/>
        </w:rPr>
        <w:t xml:space="preserve"> (l) en Leander Dubois (r) in de ruimte waar de Tandartsspoedpraktijk vanaf 1 december 2017 patiënten zal ontvangen.</w:t>
      </w:r>
    </w:p>
    <w:p w:rsidR="006F1A88" w:rsidRPr="006F1A88" w:rsidRDefault="006F1A88" w:rsidP="006F1A88">
      <w:pPr>
        <w:spacing w:before="100" w:beforeAutospacing="1" w:after="100" w:afterAutospacing="1" w:line="240" w:lineRule="auto"/>
        <w:rPr>
          <w:rFonts w:ascii="alwyn-new-web" w:eastAsia="Times New Roman" w:hAnsi="alwyn-new-web" w:cs="Arial"/>
          <w:color w:val="55283C"/>
          <w:sz w:val="30"/>
          <w:szCs w:val="30"/>
          <w:lang w:eastAsia="nl-NL"/>
        </w:rPr>
      </w:pPr>
      <w:r w:rsidRPr="006F1A88">
        <w:rPr>
          <w:rFonts w:ascii="alwyn-new-web" w:eastAsia="Times New Roman" w:hAnsi="alwyn-new-web" w:cs="Arial"/>
          <w:color w:val="55283C"/>
          <w:sz w:val="30"/>
          <w:szCs w:val="30"/>
          <w:lang w:eastAsia="nl-NL"/>
        </w:rPr>
        <w:t>Op 1 december 2017 opent in ons St. Antonius Ziekenhuis in Utrecht de Tandartsspoedpraktijk. Deze dienst is bedoeld voor patiënten met spoedeisende tandheelkundige klachten in de avond, nacht, weekenden en feestdagen. De praktijk is gevestigd op de afdeling Kaakchirurgie en Mondziekten van het ziekenhuis.</w:t>
      </w:r>
    </w:p>
    <w:p w:rsidR="00D4278E" w:rsidRDefault="00D4278E" w:rsidP="006F1A88">
      <w:pPr>
        <w:spacing w:before="240" w:after="120" w:line="240" w:lineRule="atLeast"/>
        <w:outlineLvl w:val="1"/>
        <w:rPr>
          <w:rFonts w:ascii="alwyn-new-web" w:eastAsia="Times New Roman" w:hAnsi="alwyn-new-web" w:cs="Arial"/>
          <w:color w:val="772059"/>
          <w:sz w:val="40"/>
          <w:szCs w:val="40"/>
          <w:lang w:eastAsia="nl-NL"/>
        </w:rPr>
      </w:pPr>
    </w:p>
    <w:p w:rsidR="00D4278E" w:rsidRDefault="00D4278E" w:rsidP="006F1A88">
      <w:pPr>
        <w:spacing w:before="240" w:after="120" w:line="240" w:lineRule="atLeast"/>
        <w:outlineLvl w:val="1"/>
        <w:rPr>
          <w:rFonts w:ascii="alwyn-new-web" w:eastAsia="Times New Roman" w:hAnsi="alwyn-new-web" w:cs="Arial"/>
          <w:color w:val="772059"/>
          <w:sz w:val="40"/>
          <w:szCs w:val="40"/>
          <w:lang w:eastAsia="nl-NL"/>
        </w:rPr>
      </w:pPr>
    </w:p>
    <w:p w:rsidR="00D4278E" w:rsidRDefault="00D4278E" w:rsidP="006F1A88">
      <w:pPr>
        <w:spacing w:before="240" w:after="120" w:line="240" w:lineRule="atLeast"/>
        <w:outlineLvl w:val="1"/>
        <w:rPr>
          <w:rFonts w:ascii="alwyn-new-web" w:eastAsia="Times New Roman" w:hAnsi="alwyn-new-web" w:cs="Arial"/>
          <w:color w:val="772059"/>
          <w:sz w:val="40"/>
          <w:szCs w:val="40"/>
          <w:lang w:eastAsia="nl-NL"/>
        </w:rPr>
      </w:pPr>
    </w:p>
    <w:p w:rsidR="006F1A88" w:rsidRPr="006F1A88" w:rsidRDefault="006F1A88" w:rsidP="006F1A88">
      <w:pPr>
        <w:spacing w:before="240" w:after="120" w:line="240" w:lineRule="atLeast"/>
        <w:outlineLvl w:val="1"/>
        <w:rPr>
          <w:rFonts w:ascii="alwyn-new-web" w:eastAsia="Times New Roman" w:hAnsi="alwyn-new-web" w:cs="Arial"/>
          <w:color w:val="772059"/>
          <w:sz w:val="40"/>
          <w:szCs w:val="40"/>
          <w:lang w:eastAsia="nl-NL"/>
        </w:rPr>
      </w:pPr>
      <w:r w:rsidRPr="006F1A88">
        <w:rPr>
          <w:rFonts w:ascii="alwyn-new-web" w:eastAsia="Times New Roman" w:hAnsi="alwyn-new-web" w:cs="Arial"/>
          <w:color w:val="772059"/>
          <w:sz w:val="40"/>
          <w:szCs w:val="40"/>
          <w:lang w:eastAsia="nl-NL"/>
        </w:rPr>
        <w:lastRenderedPageBreak/>
        <w:t xml:space="preserve">Vergelijkbaar met een SEH, maar dan voor </w:t>
      </w:r>
      <w:proofErr w:type="gramStart"/>
      <w:r w:rsidRPr="006F1A88">
        <w:rPr>
          <w:rFonts w:ascii="alwyn-new-web" w:eastAsia="Times New Roman" w:hAnsi="alwyn-new-web" w:cs="Arial"/>
          <w:color w:val="772059"/>
          <w:sz w:val="40"/>
          <w:szCs w:val="40"/>
          <w:lang w:eastAsia="nl-NL"/>
        </w:rPr>
        <w:t>tandklachten</w:t>
      </w:r>
      <w:proofErr w:type="gramEnd"/>
    </w:p>
    <w:p w:rsidR="006F1A88" w:rsidRPr="006F1A88" w:rsidRDefault="006F1A88" w:rsidP="006F1A88">
      <w:pPr>
        <w:spacing w:before="100" w:beforeAutospacing="1" w:after="100" w:afterAutospacing="1" w:line="360" w:lineRule="atLeast"/>
        <w:rPr>
          <w:rFonts w:ascii="alwyn-new-web" w:eastAsia="Times New Roman" w:hAnsi="alwyn-new-web" w:cs="Arial"/>
          <w:color w:val="333333"/>
          <w:sz w:val="24"/>
          <w:szCs w:val="24"/>
          <w:lang w:eastAsia="nl-NL"/>
        </w:rPr>
      </w:pPr>
      <w:r w:rsidRPr="006F1A88">
        <w:rPr>
          <w:rFonts w:ascii="alwyn-new-web" w:eastAsia="Times New Roman" w:hAnsi="alwyn-new-web" w:cs="Arial"/>
          <w:color w:val="333333"/>
          <w:sz w:val="24"/>
          <w:szCs w:val="24"/>
          <w:lang w:eastAsia="nl-NL"/>
        </w:rPr>
        <w:t>De spoedpraktijk is een samenwerkingsverband tussen de tandartsen in de regio, de kaakchirurgen van ons ziekenhuis en de Tandartsspoedpraktijk. Kaakchirurg Johan van den Bergh is enthousiast over de komst van de spoedpraktijk. “Het is vergelijkbaar met een Spoedeisende Hulp die we al kennen, alleen nu gericht op tandklachten”, zegt hij. “Als ziekenhuis faciliteren wij dit graag. Groot voordeel is dat er korte lijntjes zijn tussen de spoedpraktijk en het ziekenhuis. De kaakchirurgen draaien avond-, nacht- en weekenddiensten, dus wij zijn altijd bereikbaar. Voor telefonisch advies, maar ook om bij te springen als dat nodig is. Daarnaast zijn alle faciliteiten van het ziekenhuis natuurlijk binnen handbereik.”</w:t>
      </w:r>
    </w:p>
    <w:p w:rsidR="006F1A88" w:rsidRPr="006F1A88" w:rsidRDefault="006F1A88" w:rsidP="006F1A88">
      <w:pPr>
        <w:spacing w:before="100" w:beforeAutospacing="1" w:after="100" w:afterAutospacing="1" w:line="360" w:lineRule="atLeast"/>
        <w:rPr>
          <w:rFonts w:ascii="alwyn-new-web" w:eastAsia="Times New Roman" w:hAnsi="alwyn-new-web" w:cs="Arial"/>
          <w:color w:val="333333"/>
          <w:sz w:val="24"/>
          <w:szCs w:val="24"/>
          <w:lang w:eastAsia="nl-NL"/>
        </w:rPr>
      </w:pPr>
      <w:r w:rsidRPr="006F1A88">
        <w:rPr>
          <w:rFonts w:ascii="alwyn-new-web" w:eastAsia="Times New Roman" w:hAnsi="alwyn-new-web" w:cs="Arial"/>
          <w:color w:val="333333"/>
          <w:sz w:val="24"/>
          <w:szCs w:val="24"/>
          <w:lang w:eastAsia="nl-NL"/>
        </w:rPr>
        <w:t>Ook Jan Willem Vaartjes, tandarts bij De Kliniek voor Tandheelkunde in Utrecht, is positief. “Ik ben blij met de komst van een dergelijk professionele partner, die ook nog eens een directe koppeling heeft met de afdeling Kaakchirurgie. Dat is voor de patiënt absoluut van meerwaarde. Ook voor ons als tandartsen in de regio is dit prettig. Het werken in de weekenden en op feestdagen is zeker voor het personeel in je praktijk vaak best lastig. Met de komst van deze praktijk hoeft dat niet meer.”</w:t>
      </w:r>
    </w:p>
    <w:p w:rsidR="006F1A88" w:rsidRPr="006F1A88" w:rsidRDefault="006F1A88" w:rsidP="006F1A88">
      <w:pPr>
        <w:spacing w:before="240" w:after="120" w:line="240" w:lineRule="atLeast"/>
        <w:outlineLvl w:val="1"/>
        <w:rPr>
          <w:rFonts w:ascii="alwyn-new-web" w:eastAsia="Times New Roman" w:hAnsi="alwyn-new-web" w:cs="Arial"/>
          <w:color w:val="772059"/>
          <w:sz w:val="40"/>
          <w:szCs w:val="40"/>
          <w:lang w:eastAsia="nl-NL"/>
        </w:rPr>
      </w:pPr>
      <w:r w:rsidRPr="006F1A88">
        <w:rPr>
          <w:rFonts w:ascii="alwyn-new-web" w:eastAsia="Times New Roman" w:hAnsi="alwyn-new-web" w:cs="Arial"/>
          <w:color w:val="772059"/>
          <w:sz w:val="40"/>
          <w:szCs w:val="40"/>
          <w:lang w:eastAsia="nl-NL"/>
        </w:rPr>
        <w:t>Snelle kwalitatief hoogwaardige zorg</w:t>
      </w:r>
    </w:p>
    <w:p w:rsidR="006F1A88" w:rsidRPr="006F1A88" w:rsidRDefault="006F1A88" w:rsidP="006F1A88">
      <w:pPr>
        <w:spacing w:before="100" w:beforeAutospacing="1" w:after="100" w:afterAutospacing="1" w:line="360" w:lineRule="atLeast"/>
        <w:rPr>
          <w:rFonts w:ascii="alwyn-new-web" w:eastAsia="Times New Roman" w:hAnsi="alwyn-new-web" w:cs="Arial"/>
          <w:color w:val="333333"/>
          <w:sz w:val="24"/>
          <w:szCs w:val="24"/>
          <w:lang w:eastAsia="nl-NL"/>
        </w:rPr>
      </w:pPr>
      <w:r w:rsidRPr="006F1A88">
        <w:rPr>
          <w:rFonts w:ascii="alwyn-new-web" w:eastAsia="Times New Roman" w:hAnsi="alwyn-new-web" w:cs="Arial"/>
          <w:color w:val="333333"/>
          <w:sz w:val="24"/>
          <w:szCs w:val="24"/>
          <w:lang w:eastAsia="nl-NL"/>
        </w:rPr>
        <w:t xml:space="preserve">Tandarts Reinder </w:t>
      </w:r>
      <w:proofErr w:type="gramStart"/>
      <w:r w:rsidRPr="006F1A88">
        <w:rPr>
          <w:rFonts w:ascii="alwyn-new-web" w:eastAsia="Times New Roman" w:hAnsi="alwyn-new-web" w:cs="Arial"/>
          <w:color w:val="333333"/>
          <w:sz w:val="24"/>
          <w:szCs w:val="24"/>
          <w:lang w:eastAsia="nl-NL"/>
        </w:rPr>
        <w:t>Oudega  is</w:t>
      </w:r>
      <w:proofErr w:type="gramEnd"/>
      <w:r w:rsidRPr="006F1A88">
        <w:rPr>
          <w:rFonts w:ascii="alwyn-new-web" w:eastAsia="Times New Roman" w:hAnsi="alwyn-new-web" w:cs="Arial"/>
          <w:color w:val="333333"/>
          <w:sz w:val="24"/>
          <w:szCs w:val="24"/>
          <w:lang w:eastAsia="nl-NL"/>
        </w:rPr>
        <w:t xml:space="preserve"> een van de initiatiefnemers van de Tandartsspoedpraktijk, samen met econoom Christopher </w:t>
      </w:r>
      <w:proofErr w:type="spellStart"/>
      <w:r w:rsidRPr="006F1A88">
        <w:rPr>
          <w:rFonts w:ascii="alwyn-new-web" w:eastAsia="Times New Roman" w:hAnsi="alwyn-new-web" w:cs="Arial"/>
          <w:color w:val="333333"/>
          <w:sz w:val="24"/>
          <w:szCs w:val="24"/>
          <w:lang w:eastAsia="nl-NL"/>
        </w:rPr>
        <w:t>Wijsenbek</w:t>
      </w:r>
      <w:proofErr w:type="spellEnd"/>
      <w:r w:rsidRPr="006F1A88">
        <w:rPr>
          <w:rFonts w:ascii="alwyn-new-web" w:eastAsia="Times New Roman" w:hAnsi="alwyn-new-web" w:cs="Arial"/>
          <w:color w:val="333333"/>
          <w:sz w:val="24"/>
          <w:szCs w:val="24"/>
          <w:lang w:eastAsia="nl-NL"/>
        </w:rPr>
        <w:t xml:space="preserve">. In de afgelopen vier jaar deden zij al ervaring op met deze werkwijze in het OLVG in Amsterdam. “Het enthousiasme is groot”, aldus Oudega. “Ernstige pijnklachten of bijvoorbeeld problemen aan het gebit of kaak na een ongeval, kunnen vaak niet wachten. Dan is het fijn als er een laagdrempelige en kwalitatief hoogwaardige voorziening is waar je snel geholpen wordt. Het St. Antonius Ziekenhuis in Utrecht </w:t>
      </w:r>
      <w:proofErr w:type="gramStart"/>
      <w:r w:rsidRPr="006F1A88">
        <w:rPr>
          <w:rFonts w:ascii="alwyn-new-web" w:eastAsia="Times New Roman" w:hAnsi="alwyn-new-web" w:cs="Arial"/>
          <w:color w:val="333333"/>
          <w:sz w:val="24"/>
          <w:szCs w:val="24"/>
          <w:lang w:eastAsia="nl-NL"/>
        </w:rPr>
        <w:t>is  centraal</w:t>
      </w:r>
      <w:proofErr w:type="gramEnd"/>
      <w:r w:rsidRPr="006F1A88">
        <w:rPr>
          <w:rFonts w:ascii="alwyn-new-web" w:eastAsia="Times New Roman" w:hAnsi="alwyn-new-web" w:cs="Arial"/>
          <w:color w:val="333333"/>
          <w:sz w:val="24"/>
          <w:szCs w:val="24"/>
          <w:lang w:eastAsia="nl-NL"/>
        </w:rPr>
        <w:t xml:space="preserve"> gelegen, gemakkelijk bereikbaar en voorzien van alle faciliteiten om snel adequate hulp aan patiënten te kunnen bieden. We werken nauw samen met de St. Antonius Apotheek, de kaakchirurgen en de Spoedeisende Hulp van het ziekenhuis." Volgens Oudega is er geen sprake van concurrentie met bestaande praktijken. “Wij zijn geen 'normale’ tandartspraktijk waar je voor bijvoorbeeld controles terecht kan. Wij verlenen nadrukkelijk alleen spoedeisende hulp en verwijzen de patiënt altijd terug naar de eigen tandarts voor een eventuele vervolgbehandeling.”</w:t>
      </w:r>
    </w:p>
    <w:p w:rsidR="00D4278E" w:rsidRDefault="00D4278E" w:rsidP="006F1A88">
      <w:pPr>
        <w:spacing w:before="240" w:after="120" w:line="240" w:lineRule="atLeast"/>
        <w:outlineLvl w:val="1"/>
        <w:rPr>
          <w:rFonts w:ascii="alwyn-new-web" w:eastAsia="Times New Roman" w:hAnsi="alwyn-new-web" w:cs="Arial"/>
          <w:color w:val="772059"/>
          <w:sz w:val="40"/>
          <w:szCs w:val="40"/>
          <w:lang w:eastAsia="nl-NL"/>
        </w:rPr>
      </w:pPr>
    </w:p>
    <w:p w:rsidR="006F1A88" w:rsidRPr="006F1A88" w:rsidRDefault="006F1A88" w:rsidP="006F1A88">
      <w:pPr>
        <w:spacing w:before="240" w:after="120" w:line="240" w:lineRule="atLeast"/>
        <w:outlineLvl w:val="1"/>
        <w:rPr>
          <w:rFonts w:ascii="alwyn-new-web" w:eastAsia="Times New Roman" w:hAnsi="alwyn-new-web" w:cs="Arial"/>
          <w:color w:val="772059"/>
          <w:sz w:val="40"/>
          <w:szCs w:val="40"/>
          <w:lang w:eastAsia="nl-NL"/>
        </w:rPr>
      </w:pPr>
      <w:bookmarkStart w:id="0" w:name="_GoBack"/>
      <w:bookmarkEnd w:id="0"/>
      <w:r w:rsidRPr="006F1A88">
        <w:rPr>
          <w:rFonts w:ascii="alwyn-new-web" w:eastAsia="Times New Roman" w:hAnsi="alwyn-new-web" w:cs="Arial"/>
          <w:color w:val="772059"/>
          <w:sz w:val="40"/>
          <w:szCs w:val="40"/>
          <w:lang w:eastAsia="nl-NL"/>
        </w:rPr>
        <w:lastRenderedPageBreak/>
        <w:t>Hoe werkt het in de praktijk?</w:t>
      </w:r>
    </w:p>
    <w:p w:rsidR="006F1A88" w:rsidRPr="006F1A88" w:rsidRDefault="006F1A88" w:rsidP="006F1A88">
      <w:pPr>
        <w:spacing w:before="100" w:beforeAutospacing="1" w:after="100" w:afterAutospacing="1" w:line="360" w:lineRule="atLeast"/>
        <w:rPr>
          <w:rFonts w:ascii="alwyn-new-web" w:eastAsia="Times New Roman" w:hAnsi="alwyn-new-web" w:cs="Arial"/>
          <w:color w:val="333333"/>
          <w:sz w:val="24"/>
          <w:szCs w:val="24"/>
          <w:lang w:eastAsia="nl-NL"/>
        </w:rPr>
      </w:pPr>
      <w:r w:rsidRPr="006F1A88">
        <w:rPr>
          <w:rFonts w:ascii="alwyn-new-web" w:eastAsia="Times New Roman" w:hAnsi="alwyn-new-web" w:cs="Arial"/>
          <w:color w:val="333333"/>
          <w:sz w:val="24"/>
          <w:szCs w:val="24"/>
          <w:lang w:eastAsia="nl-NL"/>
        </w:rPr>
        <w:t xml:space="preserve">Patiënten met spoedeisende tandklachten kunnen vanaf 1 december de Tandartsspoedpraktijk bellen op 0900-8602 om een afspraak te maken voor de avond, nacht en het weekend. Eventueel noodzakelijke medicatie krijgen zij mee vanuit de praktijk of wordt verstrekt via de St. Antonius Apotheek in het ziekenhuis </w:t>
      </w:r>
      <w:proofErr w:type="gramStart"/>
      <w:r w:rsidRPr="006F1A88">
        <w:rPr>
          <w:rFonts w:ascii="alwyn-new-web" w:eastAsia="Times New Roman" w:hAnsi="alwyn-new-web" w:cs="Arial"/>
          <w:color w:val="333333"/>
          <w:sz w:val="24"/>
          <w:szCs w:val="24"/>
          <w:lang w:eastAsia="nl-NL"/>
        </w:rPr>
        <w:t>die  dagelijks</w:t>
      </w:r>
      <w:proofErr w:type="gramEnd"/>
      <w:r w:rsidRPr="006F1A88">
        <w:rPr>
          <w:rFonts w:ascii="alwyn-new-web" w:eastAsia="Times New Roman" w:hAnsi="alwyn-new-web" w:cs="Arial"/>
          <w:color w:val="333333"/>
          <w:sz w:val="24"/>
          <w:szCs w:val="24"/>
          <w:lang w:eastAsia="nl-NL"/>
        </w:rPr>
        <w:t xml:space="preserve"> geopend is tot 22:00 uur. Buiten de openingstijden kan de koerier van de Utrechtse Dienstapotheek de medicatie </w:t>
      </w:r>
      <w:proofErr w:type="gramStart"/>
      <w:r w:rsidRPr="006F1A88">
        <w:rPr>
          <w:rFonts w:ascii="alwyn-new-web" w:eastAsia="Times New Roman" w:hAnsi="alwyn-new-web" w:cs="Arial"/>
          <w:color w:val="333333"/>
          <w:sz w:val="24"/>
          <w:szCs w:val="24"/>
          <w:lang w:eastAsia="nl-NL"/>
        </w:rPr>
        <w:t>thuis bezorgen</w:t>
      </w:r>
      <w:proofErr w:type="gramEnd"/>
      <w:r w:rsidRPr="006F1A88">
        <w:rPr>
          <w:rFonts w:ascii="alwyn-new-web" w:eastAsia="Times New Roman" w:hAnsi="alwyn-new-web" w:cs="Arial"/>
          <w:color w:val="333333"/>
          <w:sz w:val="24"/>
          <w:szCs w:val="24"/>
          <w:lang w:eastAsia="nl-NL"/>
        </w:rPr>
        <w:t xml:space="preserve">. Patiënten die de spoedpraktijk bezoeken, betalen hun </w:t>
      </w:r>
      <w:proofErr w:type="gramStart"/>
      <w:r w:rsidRPr="006F1A88">
        <w:rPr>
          <w:rFonts w:ascii="alwyn-new-web" w:eastAsia="Times New Roman" w:hAnsi="alwyn-new-web" w:cs="Arial"/>
          <w:color w:val="333333"/>
          <w:sz w:val="24"/>
          <w:szCs w:val="24"/>
          <w:lang w:eastAsia="nl-NL"/>
        </w:rPr>
        <w:t>behandeling  direct</w:t>
      </w:r>
      <w:proofErr w:type="gramEnd"/>
      <w:r w:rsidRPr="006F1A88">
        <w:rPr>
          <w:rFonts w:ascii="alwyn-new-web" w:eastAsia="Times New Roman" w:hAnsi="alwyn-new-web" w:cs="Arial"/>
          <w:color w:val="333333"/>
          <w:sz w:val="24"/>
          <w:szCs w:val="24"/>
          <w:lang w:eastAsia="nl-NL"/>
        </w:rPr>
        <w:t xml:space="preserve"> met pin. De rekening kan vervolgens, mits de patiënt daarvoor verzekerd is, achteraf worden ingediend bij de zorgverzekeraar.</w:t>
      </w:r>
    </w:p>
    <w:sectPr w:rsidR="006F1A88" w:rsidRPr="006F1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wyn-new-web">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2F9"/>
    <w:multiLevelType w:val="multilevel"/>
    <w:tmpl w:val="246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A1DF9"/>
    <w:multiLevelType w:val="multilevel"/>
    <w:tmpl w:val="429E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4511"/>
    <w:multiLevelType w:val="multilevel"/>
    <w:tmpl w:val="C47E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304C2"/>
    <w:multiLevelType w:val="multilevel"/>
    <w:tmpl w:val="652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F0866"/>
    <w:multiLevelType w:val="multilevel"/>
    <w:tmpl w:val="DC1E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F0F2B"/>
    <w:multiLevelType w:val="multilevel"/>
    <w:tmpl w:val="4B6C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33BB3"/>
    <w:multiLevelType w:val="multilevel"/>
    <w:tmpl w:val="1C46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40AC5"/>
    <w:multiLevelType w:val="multilevel"/>
    <w:tmpl w:val="91669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88"/>
    <w:rsid w:val="00045090"/>
    <w:rsid w:val="00430F1A"/>
    <w:rsid w:val="006F1A88"/>
    <w:rsid w:val="00D42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4D9835"/>
  <w15:chartTrackingRefBased/>
  <w15:docId w15:val="{802BE512-FE6B-4074-8D37-3E5F6BA0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6143">
      <w:marLeft w:val="0"/>
      <w:marRight w:val="0"/>
      <w:marTop w:val="0"/>
      <w:marBottom w:val="0"/>
      <w:divBdr>
        <w:top w:val="none" w:sz="0" w:space="0" w:color="auto"/>
        <w:left w:val="none" w:sz="0" w:space="0" w:color="auto"/>
        <w:bottom w:val="none" w:sz="0" w:space="0" w:color="auto"/>
        <w:right w:val="none" w:sz="0" w:space="0" w:color="auto"/>
      </w:divBdr>
      <w:divsChild>
        <w:div w:id="2033603791">
          <w:marLeft w:val="0"/>
          <w:marRight w:val="0"/>
          <w:marTop w:val="0"/>
          <w:marBottom w:val="0"/>
          <w:divBdr>
            <w:top w:val="none" w:sz="0" w:space="0" w:color="auto"/>
            <w:left w:val="none" w:sz="0" w:space="0" w:color="auto"/>
            <w:bottom w:val="none" w:sz="0" w:space="0" w:color="auto"/>
            <w:right w:val="none" w:sz="0" w:space="0" w:color="auto"/>
          </w:divBdr>
          <w:divsChild>
            <w:div w:id="581649289">
              <w:marLeft w:val="0"/>
              <w:marRight w:val="0"/>
              <w:marTop w:val="0"/>
              <w:marBottom w:val="0"/>
              <w:divBdr>
                <w:top w:val="none" w:sz="0" w:space="0" w:color="auto"/>
                <w:left w:val="none" w:sz="0" w:space="0" w:color="auto"/>
                <w:bottom w:val="none" w:sz="0" w:space="0" w:color="auto"/>
                <w:right w:val="none" w:sz="0" w:space="0" w:color="auto"/>
              </w:divBdr>
              <w:divsChild>
                <w:div w:id="481627779">
                  <w:marLeft w:val="0"/>
                  <w:marRight w:val="0"/>
                  <w:marTop w:val="0"/>
                  <w:marBottom w:val="0"/>
                  <w:divBdr>
                    <w:top w:val="none" w:sz="0" w:space="0" w:color="auto"/>
                    <w:left w:val="none" w:sz="0" w:space="0" w:color="auto"/>
                    <w:bottom w:val="none" w:sz="0" w:space="0" w:color="auto"/>
                    <w:right w:val="none" w:sz="0" w:space="0" w:color="auto"/>
                  </w:divBdr>
                </w:div>
                <w:div w:id="164440027">
                  <w:marLeft w:val="0"/>
                  <w:marRight w:val="0"/>
                  <w:marTop w:val="285"/>
                  <w:marBottom w:val="240"/>
                  <w:divBdr>
                    <w:top w:val="none" w:sz="0" w:space="0" w:color="auto"/>
                    <w:left w:val="none" w:sz="0" w:space="0" w:color="auto"/>
                    <w:bottom w:val="none" w:sz="0" w:space="0" w:color="auto"/>
                    <w:right w:val="none" w:sz="0" w:space="0" w:color="auto"/>
                  </w:divBdr>
                  <w:divsChild>
                    <w:div w:id="914974574">
                      <w:marLeft w:val="0"/>
                      <w:marRight w:val="0"/>
                      <w:marTop w:val="0"/>
                      <w:marBottom w:val="0"/>
                      <w:divBdr>
                        <w:top w:val="none" w:sz="0" w:space="0" w:color="auto"/>
                        <w:left w:val="none" w:sz="0" w:space="0" w:color="auto"/>
                        <w:bottom w:val="none" w:sz="0" w:space="0" w:color="auto"/>
                        <w:right w:val="none" w:sz="0" w:space="0" w:color="auto"/>
                      </w:divBdr>
                      <w:divsChild>
                        <w:div w:id="897863427">
                          <w:marLeft w:val="0"/>
                          <w:marRight w:val="0"/>
                          <w:marTop w:val="0"/>
                          <w:marBottom w:val="0"/>
                          <w:divBdr>
                            <w:top w:val="none" w:sz="0" w:space="0" w:color="auto"/>
                            <w:left w:val="none" w:sz="0" w:space="0" w:color="auto"/>
                            <w:bottom w:val="none" w:sz="0" w:space="0" w:color="auto"/>
                            <w:right w:val="none" w:sz="0" w:space="0" w:color="auto"/>
                          </w:divBdr>
                          <w:divsChild>
                            <w:div w:id="882059512">
                              <w:marLeft w:val="0"/>
                              <w:marRight w:val="0"/>
                              <w:marTop w:val="0"/>
                              <w:marBottom w:val="0"/>
                              <w:divBdr>
                                <w:top w:val="none" w:sz="0" w:space="0" w:color="auto"/>
                                <w:left w:val="none" w:sz="0" w:space="0" w:color="auto"/>
                                <w:bottom w:val="none" w:sz="0" w:space="0" w:color="auto"/>
                                <w:right w:val="none" w:sz="0" w:space="0" w:color="auto"/>
                              </w:divBdr>
                              <w:divsChild>
                                <w:div w:id="838888972">
                                  <w:marLeft w:val="0"/>
                                  <w:marRight w:val="0"/>
                                  <w:marTop w:val="0"/>
                                  <w:marBottom w:val="0"/>
                                  <w:divBdr>
                                    <w:top w:val="none" w:sz="0" w:space="0" w:color="auto"/>
                                    <w:left w:val="none" w:sz="0" w:space="0" w:color="auto"/>
                                    <w:bottom w:val="none" w:sz="0" w:space="0" w:color="auto"/>
                                    <w:right w:val="none" w:sz="0" w:space="0" w:color="auto"/>
                                  </w:divBdr>
                                  <w:divsChild>
                                    <w:div w:id="748425045">
                                      <w:marLeft w:val="0"/>
                                      <w:marRight w:val="0"/>
                                      <w:marTop w:val="0"/>
                                      <w:marBottom w:val="0"/>
                                      <w:divBdr>
                                        <w:top w:val="none" w:sz="0" w:space="0" w:color="auto"/>
                                        <w:left w:val="none" w:sz="0" w:space="0" w:color="auto"/>
                                        <w:bottom w:val="none" w:sz="0" w:space="0" w:color="auto"/>
                                        <w:right w:val="none" w:sz="0" w:space="0" w:color="auto"/>
                                      </w:divBdr>
                                      <w:divsChild>
                                        <w:div w:id="1081609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20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484">
          <w:marLeft w:val="0"/>
          <w:marRight w:val="0"/>
          <w:marTop w:val="0"/>
          <w:marBottom w:val="0"/>
          <w:divBdr>
            <w:top w:val="none" w:sz="0" w:space="0" w:color="auto"/>
            <w:left w:val="none" w:sz="0" w:space="0" w:color="auto"/>
            <w:bottom w:val="none" w:sz="0" w:space="0" w:color="auto"/>
            <w:right w:val="none" w:sz="0" w:space="0" w:color="auto"/>
          </w:divBdr>
          <w:divsChild>
            <w:div w:id="1457599868">
              <w:marLeft w:val="0"/>
              <w:marRight w:val="0"/>
              <w:marTop w:val="0"/>
              <w:marBottom w:val="0"/>
              <w:divBdr>
                <w:top w:val="none" w:sz="0" w:space="0" w:color="auto"/>
                <w:left w:val="none" w:sz="0" w:space="0" w:color="auto"/>
                <w:bottom w:val="none" w:sz="0" w:space="0" w:color="auto"/>
                <w:right w:val="none" w:sz="0" w:space="0" w:color="auto"/>
              </w:divBdr>
              <w:divsChild>
                <w:div w:id="1222400724">
                  <w:marLeft w:val="0"/>
                  <w:marRight w:val="0"/>
                  <w:marTop w:val="0"/>
                  <w:marBottom w:val="0"/>
                  <w:divBdr>
                    <w:top w:val="none" w:sz="0" w:space="0" w:color="auto"/>
                    <w:left w:val="none" w:sz="0" w:space="0" w:color="auto"/>
                    <w:bottom w:val="none" w:sz="0" w:space="0" w:color="auto"/>
                    <w:right w:val="none" w:sz="0" w:space="0" w:color="auto"/>
                  </w:divBdr>
                </w:div>
                <w:div w:id="8023263">
                  <w:marLeft w:val="0"/>
                  <w:marRight w:val="0"/>
                  <w:marTop w:val="0"/>
                  <w:marBottom w:val="0"/>
                  <w:divBdr>
                    <w:top w:val="none" w:sz="0" w:space="0" w:color="auto"/>
                    <w:left w:val="none" w:sz="0" w:space="0" w:color="auto"/>
                    <w:bottom w:val="none" w:sz="0" w:space="0" w:color="auto"/>
                    <w:right w:val="none" w:sz="0" w:space="0" w:color="auto"/>
                  </w:divBdr>
                </w:div>
                <w:div w:id="18925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7922">
          <w:marLeft w:val="0"/>
          <w:marRight w:val="0"/>
          <w:marTop w:val="0"/>
          <w:marBottom w:val="0"/>
          <w:divBdr>
            <w:top w:val="none" w:sz="0" w:space="0" w:color="auto"/>
            <w:left w:val="none" w:sz="0" w:space="0" w:color="auto"/>
            <w:bottom w:val="none" w:sz="0" w:space="0" w:color="auto"/>
            <w:right w:val="none" w:sz="0" w:space="0" w:color="auto"/>
          </w:divBdr>
          <w:divsChild>
            <w:div w:id="87385651">
              <w:marLeft w:val="0"/>
              <w:marRight w:val="0"/>
              <w:marTop w:val="0"/>
              <w:marBottom w:val="0"/>
              <w:divBdr>
                <w:top w:val="none" w:sz="0" w:space="0" w:color="auto"/>
                <w:left w:val="none" w:sz="0" w:space="0" w:color="auto"/>
                <w:bottom w:val="none" w:sz="0" w:space="0" w:color="auto"/>
                <w:right w:val="none" w:sz="0" w:space="0" w:color="auto"/>
              </w:divBdr>
              <w:divsChild>
                <w:div w:id="26375913">
                  <w:marLeft w:val="0"/>
                  <w:marRight w:val="0"/>
                  <w:marTop w:val="0"/>
                  <w:marBottom w:val="0"/>
                  <w:divBdr>
                    <w:top w:val="none" w:sz="0" w:space="0" w:color="auto"/>
                    <w:left w:val="none" w:sz="0" w:space="0" w:color="auto"/>
                    <w:bottom w:val="none" w:sz="0" w:space="0" w:color="auto"/>
                    <w:right w:val="none" w:sz="0" w:space="0" w:color="auto"/>
                  </w:divBdr>
                  <w:divsChild>
                    <w:div w:id="394158140">
                      <w:marLeft w:val="0"/>
                      <w:marRight w:val="0"/>
                      <w:marTop w:val="0"/>
                      <w:marBottom w:val="0"/>
                      <w:divBdr>
                        <w:top w:val="none" w:sz="0" w:space="0" w:color="auto"/>
                        <w:left w:val="none" w:sz="0" w:space="0" w:color="auto"/>
                        <w:bottom w:val="none" w:sz="0" w:space="0" w:color="auto"/>
                        <w:right w:val="none" w:sz="0" w:space="0" w:color="auto"/>
                      </w:divBdr>
                      <w:divsChild>
                        <w:div w:id="2081251015">
                          <w:marLeft w:val="0"/>
                          <w:marRight w:val="0"/>
                          <w:marTop w:val="0"/>
                          <w:marBottom w:val="0"/>
                          <w:divBdr>
                            <w:top w:val="none" w:sz="0" w:space="0" w:color="auto"/>
                            <w:left w:val="none" w:sz="0" w:space="0" w:color="auto"/>
                            <w:bottom w:val="none" w:sz="0" w:space="0" w:color="auto"/>
                            <w:right w:val="none" w:sz="0" w:space="0" w:color="auto"/>
                          </w:divBdr>
                          <w:divsChild>
                            <w:div w:id="629897021">
                              <w:marLeft w:val="0"/>
                              <w:marRight w:val="0"/>
                              <w:marTop w:val="0"/>
                              <w:marBottom w:val="0"/>
                              <w:divBdr>
                                <w:top w:val="none" w:sz="0" w:space="0" w:color="auto"/>
                                <w:left w:val="none" w:sz="0" w:space="0" w:color="auto"/>
                                <w:bottom w:val="none" w:sz="0" w:space="0" w:color="auto"/>
                                <w:right w:val="none" w:sz="0" w:space="0" w:color="auto"/>
                              </w:divBdr>
                            </w:div>
                            <w:div w:id="226503510">
                              <w:marLeft w:val="0"/>
                              <w:marRight w:val="0"/>
                              <w:marTop w:val="0"/>
                              <w:marBottom w:val="0"/>
                              <w:divBdr>
                                <w:top w:val="none" w:sz="0" w:space="0" w:color="auto"/>
                                <w:left w:val="none" w:sz="0" w:space="0" w:color="auto"/>
                                <w:bottom w:val="none" w:sz="0" w:space="0" w:color="auto"/>
                                <w:right w:val="none" w:sz="0" w:space="0" w:color="auto"/>
                              </w:divBdr>
                            </w:div>
                            <w:div w:id="1630628117">
                              <w:marLeft w:val="0"/>
                              <w:marRight w:val="0"/>
                              <w:marTop w:val="0"/>
                              <w:marBottom w:val="0"/>
                              <w:divBdr>
                                <w:top w:val="none" w:sz="0" w:space="0" w:color="auto"/>
                                <w:left w:val="none" w:sz="0" w:space="0" w:color="auto"/>
                                <w:bottom w:val="none" w:sz="0" w:space="0" w:color="auto"/>
                                <w:right w:val="none" w:sz="0" w:space="0" w:color="auto"/>
                              </w:divBdr>
                              <w:divsChild>
                                <w:div w:id="1120339050">
                                  <w:marLeft w:val="0"/>
                                  <w:marRight w:val="0"/>
                                  <w:marTop w:val="0"/>
                                  <w:marBottom w:val="0"/>
                                  <w:divBdr>
                                    <w:top w:val="none" w:sz="0" w:space="0" w:color="auto"/>
                                    <w:left w:val="none" w:sz="0" w:space="0" w:color="auto"/>
                                    <w:bottom w:val="none" w:sz="0" w:space="0" w:color="auto"/>
                                    <w:right w:val="none" w:sz="0" w:space="0" w:color="auto"/>
                                  </w:divBdr>
                                  <w:divsChild>
                                    <w:div w:id="1404328488">
                                      <w:marLeft w:val="0"/>
                                      <w:marRight w:val="0"/>
                                      <w:marTop w:val="300"/>
                                      <w:marBottom w:val="300"/>
                                      <w:divBdr>
                                        <w:top w:val="none" w:sz="0" w:space="0" w:color="auto"/>
                                        <w:left w:val="none" w:sz="0" w:space="0" w:color="auto"/>
                                        <w:bottom w:val="none" w:sz="0" w:space="0" w:color="auto"/>
                                        <w:right w:val="none" w:sz="0" w:space="0" w:color="auto"/>
                                      </w:divBdr>
                                      <w:divsChild>
                                        <w:div w:id="2104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75689">
          <w:marLeft w:val="0"/>
          <w:marRight w:val="0"/>
          <w:marTop w:val="0"/>
          <w:marBottom w:val="0"/>
          <w:divBdr>
            <w:top w:val="none" w:sz="0" w:space="0" w:color="auto"/>
            <w:left w:val="none" w:sz="0" w:space="0" w:color="auto"/>
            <w:bottom w:val="none" w:sz="0" w:space="0" w:color="auto"/>
            <w:right w:val="none" w:sz="0" w:space="0" w:color="auto"/>
          </w:divBdr>
          <w:divsChild>
            <w:div w:id="825703863">
              <w:marLeft w:val="0"/>
              <w:marRight w:val="0"/>
              <w:marTop w:val="0"/>
              <w:marBottom w:val="0"/>
              <w:divBdr>
                <w:top w:val="none" w:sz="0" w:space="0" w:color="auto"/>
                <w:left w:val="none" w:sz="0" w:space="0" w:color="auto"/>
                <w:bottom w:val="none" w:sz="0" w:space="0" w:color="auto"/>
                <w:right w:val="none" w:sz="0" w:space="0" w:color="auto"/>
              </w:divBdr>
              <w:divsChild>
                <w:div w:id="885024478">
                  <w:marLeft w:val="0"/>
                  <w:marRight w:val="0"/>
                  <w:marTop w:val="0"/>
                  <w:marBottom w:val="0"/>
                  <w:divBdr>
                    <w:top w:val="none" w:sz="0" w:space="0" w:color="auto"/>
                    <w:left w:val="none" w:sz="0" w:space="0" w:color="auto"/>
                    <w:bottom w:val="none" w:sz="0" w:space="0" w:color="auto"/>
                    <w:right w:val="none" w:sz="0" w:space="0" w:color="auto"/>
                  </w:divBdr>
                  <w:divsChild>
                    <w:div w:id="1450199727">
                      <w:marLeft w:val="0"/>
                      <w:marRight w:val="0"/>
                      <w:marTop w:val="0"/>
                      <w:marBottom w:val="0"/>
                      <w:divBdr>
                        <w:top w:val="none" w:sz="0" w:space="0" w:color="auto"/>
                        <w:left w:val="none" w:sz="0" w:space="0" w:color="auto"/>
                        <w:bottom w:val="none" w:sz="0" w:space="0" w:color="auto"/>
                        <w:right w:val="none" w:sz="0" w:space="0" w:color="auto"/>
                      </w:divBdr>
                    </w:div>
                  </w:divsChild>
                </w:div>
                <w:div w:id="224610395">
                  <w:marLeft w:val="0"/>
                  <w:marRight w:val="0"/>
                  <w:marTop w:val="0"/>
                  <w:marBottom w:val="0"/>
                  <w:divBdr>
                    <w:top w:val="none" w:sz="0" w:space="0" w:color="auto"/>
                    <w:left w:val="none" w:sz="0" w:space="0" w:color="auto"/>
                    <w:bottom w:val="none" w:sz="0" w:space="0" w:color="auto"/>
                    <w:right w:val="none" w:sz="0" w:space="0" w:color="auto"/>
                  </w:divBdr>
                </w:div>
                <w:div w:id="2143885572">
                  <w:marLeft w:val="0"/>
                  <w:marRight w:val="0"/>
                  <w:marTop w:val="0"/>
                  <w:marBottom w:val="0"/>
                  <w:divBdr>
                    <w:top w:val="none" w:sz="0" w:space="0" w:color="auto"/>
                    <w:left w:val="none" w:sz="0" w:space="0" w:color="auto"/>
                    <w:bottom w:val="none" w:sz="0" w:space="0" w:color="auto"/>
                    <w:right w:val="none" w:sz="0" w:space="0" w:color="auto"/>
                  </w:divBdr>
                  <w:divsChild>
                    <w:div w:id="909772917">
                      <w:marLeft w:val="0"/>
                      <w:marRight w:val="0"/>
                      <w:marTop w:val="0"/>
                      <w:marBottom w:val="0"/>
                      <w:divBdr>
                        <w:top w:val="none" w:sz="0" w:space="0" w:color="auto"/>
                        <w:left w:val="none" w:sz="0" w:space="0" w:color="auto"/>
                        <w:bottom w:val="none" w:sz="0" w:space="0" w:color="auto"/>
                        <w:right w:val="none" w:sz="0" w:space="0" w:color="auto"/>
                      </w:divBdr>
                      <w:divsChild>
                        <w:div w:id="924386426">
                          <w:marLeft w:val="-105"/>
                          <w:marRight w:val="-105"/>
                          <w:marTop w:val="0"/>
                          <w:marBottom w:val="0"/>
                          <w:divBdr>
                            <w:top w:val="none" w:sz="0" w:space="0" w:color="auto"/>
                            <w:left w:val="none" w:sz="0" w:space="0" w:color="auto"/>
                            <w:bottom w:val="none" w:sz="0" w:space="0" w:color="auto"/>
                            <w:right w:val="none" w:sz="0" w:space="0" w:color="auto"/>
                          </w:divBdr>
                          <w:divsChild>
                            <w:div w:id="999846214">
                              <w:marLeft w:val="0"/>
                              <w:marRight w:val="0"/>
                              <w:marTop w:val="0"/>
                              <w:marBottom w:val="0"/>
                              <w:divBdr>
                                <w:top w:val="none" w:sz="0" w:space="0" w:color="auto"/>
                                <w:left w:val="none" w:sz="0" w:space="0" w:color="auto"/>
                                <w:bottom w:val="none" w:sz="0" w:space="0" w:color="auto"/>
                                <w:right w:val="none" w:sz="0" w:space="0" w:color="auto"/>
                              </w:divBdr>
                              <w:divsChild>
                                <w:div w:id="1507330934">
                                  <w:marLeft w:val="0"/>
                                  <w:marRight w:val="0"/>
                                  <w:marTop w:val="0"/>
                                  <w:marBottom w:val="0"/>
                                  <w:divBdr>
                                    <w:top w:val="none" w:sz="0" w:space="0" w:color="auto"/>
                                    <w:left w:val="none" w:sz="0" w:space="0" w:color="auto"/>
                                    <w:bottom w:val="none" w:sz="0" w:space="0" w:color="auto"/>
                                    <w:right w:val="none" w:sz="0" w:space="0" w:color="auto"/>
                                  </w:divBdr>
                                  <w:divsChild>
                                    <w:div w:id="1337151069">
                                      <w:marLeft w:val="0"/>
                                      <w:marRight w:val="0"/>
                                      <w:marTop w:val="0"/>
                                      <w:marBottom w:val="0"/>
                                      <w:divBdr>
                                        <w:top w:val="none" w:sz="0" w:space="0" w:color="auto"/>
                                        <w:left w:val="none" w:sz="0" w:space="0" w:color="auto"/>
                                        <w:bottom w:val="none" w:sz="0" w:space="0" w:color="auto"/>
                                        <w:right w:val="none" w:sz="0" w:space="0" w:color="auto"/>
                                      </w:divBdr>
                                      <w:divsChild>
                                        <w:div w:id="19168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8633">
                              <w:marLeft w:val="0"/>
                              <w:marRight w:val="0"/>
                              <w:marTop w:val="0"/>
                              <w:marBottom w:val="0"/>
                              <w:divBdr>
                                <w:top w:val="none" w:sz="0" w:space="0" w:color="auto"/>
                                <w:left w:val="none" w:sz="0" w:space="0" w:color="auto"/>
                                <w:bottom w:val="none" w:sz="0" w:space="0" w:color="auto"/>
                                <w:right w:val="none" w:sz="0" w:space="0" w:color="auto"/>
                              </w:divBdr>
                              <w:divsChild>
                                <w:div w:id="928776721">
                                  <w:marLeft w:val="0"/>
                                  <w:marRight w:val="0"/>
                                  <w:marTop w:val="0"/>
                                  <w:marBottom w:val="0"/>
                                  <w:divBdr>
                                    <w:top w:val="none" w:sz="0" w:space="0" w:color="auto"/>
                                    <w:left w:val="none" w:sz="0" w:space="0" w:color="auto"/>
                                    <w:bottom w:val="none" w:sz="0" w:space="0" w:color="auto"/>
                                    <w:right w:val="none" w:sz="0" w:space="0" w:color="auto"/>
                                  </w:divBdr>
                                  <w:divsChild>
                                    <w:div w:id="1943873647">
                                      <w:marLeft w:val="0"/>
                                      <w:marRight w:val="0"/>
                                      <w:marTop w:val="0"/>
                                      <w:marBottom w:val="0"/>
                                      <w:divBdr>
                                        <w:top w:val="none" w:sz="0" w:space="0" w:color="auto"/>
                                        <w:left w:val="none" w:sz="0" w:space="0" w:color="auto"/>
                                        <w:bottom w:val="none" w:sz="0" w:space="0" w:color="auto"/>
                                        <w:right w:val="none" w:sz="0" w:space="0" w:color="auto"/>
                                      </w:divBdr>
                                      <w:divsChild>
                                        <w:div w:id="9781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7559">
                              <w:marLeft w:val="0"/>
                              <w:marRight w:val="0"/>
                              <w:marTop w:val="0"/>
                              <w:marBottom w:val="0"/>
                              <w:divBdr>
                                <w:top w:val="none" w:sz="0" w:space="0" w:color="auto"/>
                                <w:left w:val="none" w:sz="0" w:space="0" w:color="auto"/>
                                <w:bottom w:val="none" w:sz="0" w:space="0" w:color="auto"/>
                                <w:right w:val="none" w:sz="0" w:space="0" w:color="auto"/>
                              </w:divBdr>
                              <w:divsChild>
                                <w:div w:id="5599487">
                                  <w:marLeft w:val="0"/>
                                  <w:marRight w:val="0"/>
                                  <w:marTop w:val="0"/>
                                  <w:marBottom w:val="0"/>
                                  <w:divBdr>
                                    <w:top w:val="none" w:sz="0" w:space="0" w:color="auto"/>
                                    <w:left w:val="none" w:sz="0" w:space="0" w:color="auto"/>
                                    <w:bottom w:val="none" w:sz="0" w:space="0" w:color="auto"/>
                                    <w:right w:val="none" w:sz="0" w:space="0" w:color="auto"/>
                                  </w:divBdr>
                                  <w:divsChild>
                                    <w:div w:id="239875352">
                                      <w:marLeft w:val="0"/>
                                      <w:marRight w:val="0"/>
                                      <w:marTop w:val="0"/>
                                      <w:marBottom w:val="0"/>
                                      <w:divBdr>
                                        <w:top w:val="none" w:sz="0" w:space="0" w:color="auto"/>
                                        <w:left w:val="none" w:sz="0" w:space="0" w:color="auto"/>
                                        <w:bottom w:val="none" w:sz="0" w:space="0" w:color="auto"/>
                                        <w:right w:val="none" w:sz="0" w:space="0" w:color="auto"/>
                                      </w:divBdr>
                                      <w:divsChild>
                                        <w:div w:id="15819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14990">
                  <w:marLeft w:val="0"/>
                  <w:marRight w:val="0"/>
                  <w:marTop w:val="0"/>
                  <w:marBottom w:val="0"/>
                  <w:divBdr>
                    <w:top w:val="none" w:sz="0" w:space="0" w:color="auto"/>
                    <w:left w:val="none" w:sz="0" w:space="0" w:color="auto"/>
                    <w:bottom w:val="none" w:sz="0" w:space="0" w:color="auto"/>
                    <w:right w:val="none" w:sz="0" w:space="0" w:color="auto"/>
                  </w:divBdr>
                  <w:divsChild>
                    <w:div w:id="8887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751">
          <w:marLeft w:val="0"/>
          <w:marRight w:val="0"/>
          <w:marTop w:val="0"/>
          <w:marBottom w:val="0"/>
          <w:divBdr>
            <w:top w:val="none" w:sz="0" w:space="0" w:color="auto"/>
            <w:left w:val="none" w:sz="0" w:space="0" w:color="auto"/>
            <w:bottom w:val="none" w:sz="0" w:space="0" w:color="auto"/>
            <w:right w:val="none" w:sz="0" w:space="0" w:color="auto"/>
          </w:divBdr>
          <w:divsChild>
            <w:div w:id="1507284764">
              <w:marLeft w:val="0"/>
              <w:marRight w:val="0"/>
              <w:marTop w:val="0"/>
              <w:marBottom w:val="0"/>
              <w:divBdr>
                <w:top w:val="none" w:sz="0" w:space="0" w:color="auto"/>
                <w:left w:val="none" w:sz="0" w:space="0" w:color="auto"/>
                <w:bottom w:val="none" w:sz="0" w:space="0" w:color="auto"/>
                <w:right w:val="none" w:sz="0" w:space="0" w:color="auto"/>
              </w:divBdr>
              <w:divsChild>
                <w:div w:id="866869691">
                  <w:marLeft w:val="0"/>
                  <w:marRight w:val="0"/>
                  <w:marTop w:val="0"/>
                  <w:marBottom w:val="0"/>
                  <w:divBdr>
                    <w:top w:val="none" w:sz="0" w:space="0" w:color="auto"/>
                    <w:left w:val="none" w:sz="0" w:space="0" w:color="auto"/>
                    <w:bottom w:val="none" w:sz="0" w:space="0" w:color="auto"/>
                    <w:right w:val="none" w:sz="0" w:space="0" w:color="auto"/>
                  </w:divBdr>
                </w:div>
                <w:div w:id="17306931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91670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ntoniusziekenhuis.nl/nieuws/tandartsspoedpraktijk-in-st-antonius-ziekenhu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dc:creator>
  <cp:keywords/>
  <dc:description/>
  <cp:lastModifiedBy>Balie</cp:lastModifiedBy>
  <cp:revision>2</cp:revision>
  <dcterms:created xsi:type="dcterms:W3CDTF">2017-11-23T07:20:00Z</dcterms:created>
  <dcterms:modified xsi:type="dcterms:W3CDTF">2017-11-24T09:11:00Z</dcterms:modified>
</cp:coreProperties>
</file>